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9B295E">
        <w:rPr>
          <w:rFonts w:ascii="Arial" w:hAnsi="Arial" w:cs="Arial"/>
          <w:b/>
          <w:bCs/>
          <w:sz w:val="20"/>
          <w:szCs w:val="20"/>
        </w:rPr>
        <w:t>Recursos materiales y de apoyo disponibles para los doctorandos.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El Programa de Doctorado en Filosofía dispone de los recursos materiales y humanos necesarios para el buen desarrollo del mismo. Prueba de ello</w:t>
      </w:r>
      <w:r w:rsidRPr="009B295E"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 xml:space="preserve">son los 32 años que, bajo diversas denominaciones, lleva desarrollándose </w:t>
      </w:r>
      <w:r w:rsidRPr="009B295E">
        <w:rPr>
          <w:rFonts w:ascii="Arial" w:hAnsi="Arial" w:cs="Arial"/>
          <w:sz w:val="20"/>
          <w:szCs w:val="20"/>
        </w:rPr>
        <w:t>ininterrumpidamente</w:t>
      </w:r>
      <w:r w:rsidRPr="009B295E">
        <w:rPr>
          <w:rFonts w:ascii="Arial" w:hAnsi="Arial" w:cs="Arial"/>
          <w:sz w:val="20"/>
          <w:szCs w:val="20"/>
        </w:rPr>
        <w:t>. Esta dilatada trayectoria ha proporcionado un gran acúmulo</w:t>
      </w:r>
      <w:r w:rsidRPr="009B295E"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de recursos materiales y de experiencias personales individuales y colectivas.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En concreto estos recursos son: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 xml:space="preserve">- Biblioteca de </w:t>
      </w:r>
      <w:r w:rsidRPr="009B295E">
        <w:rPr>
          <w:rFonts w:ascii="Arial" w:hAnsi="Arial" w:cs="Arial"/>
          <w:sz w:val="20"/>
          <w:szCs w:val="20"/>
        </w:rPr>
        <w:t>Filosofía</w:t>
      </w:r>
      <w:r w:rsidRPr="009B295E">
        <w:rPr>
          <w:rFonts w:ascii="Arial" w:hAnsi="Arial" w:cs="Arial"/>
          <w:sz w:val="20"/>
          <w:szCs w:val="20"/>
        </w:rPr>
        <w:t xml:space="preserve"> de la Universidad de Granada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- Acceso vía internet a multitud de páginas de bibliografía primaria y secundaria de carácter filosófico.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- Aulas de trabajo con ordenadores conectados a internet, proyectores, pizarras electrónicas, etc.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- Aulas de enseñanza para grupos grandes y para pequeños grupos.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- Secretaría de los departamentos.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- Sala específica para becarios.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 xml:space="preserve">- Base de datos </w:t>
      </w:r>
      <w:r w:rsidRPr="009B295E">
        <w:rPr>
          <w:rFonts w:ascii="Arial" w:hAnsi="Arial" w:cs="Arial"/>
          <w:sz w:val="20"/>
          <w:szCs w:val="20"/>
        </w:rPr>
        <w:t>proporcionados</w:t>
      </w:r>
      <w:r w:rsidRPr="009B295E">
        <w:rPr>
          <w:rFonts w:ascii="Arial" w:hAnsi="Arial" w:cs="Arial"/>
          <w:sz w:val="20"/>
          <w:szCs w:val="20"/>
        </w:rPr>
        <w:t xml:space="preserve"> por la biblioteca general de la Universidad y por el gobierno regional para toda la red de universidades de la comunidad</w:t>
      </w:r>
      <w:r w:rsidRPr="009B295E"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autónoma.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- Recursos económicos: Becas de los programas FPI y FPU del Ministerio de Economía y Competitividad. El programa de doctorado viene contando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regularmente durante los últimos años con una media de cinco becarios.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- Recursos económicos: Becas de diversos programas de entidades públicas y privadas (Plan Propio de la Universidad de Granada, Programa de Becas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B295E">
        <w:rPr>
          <w:rFonts w:ascii="Arial" w:hAnsi="Arial" w:cs="Arial"/>
          <w:sz w:val="20"/>
          <w:szCs w:val="20"/>
        </w:rPr>
        <w:t>del</w:t>
      </w:r>
      <w:proofErr w:type="gramEnd"/>
      <w:r w:rsidRPr="009B295E">
        <w:rPr>
          <w:rFonts w:ascii="Arial" w:hAnsi="Arial" w:cs="Arial"/>
          <w:sz w:val="20"/>
          <w:szCs w:val="20"/>
        </w:rPr>
        <w:t xml:space="preserve"> Gobierno de la Comunidad Autónoma, Programas de la Unión Europea, Programas de entidades financieras privadas, etc.)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- Recursos económicos: Presupuesto de los departamentos implicados en el programa para apoyo a asistencia a congresos, adquisición de bibliografía,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subvención de publicaciones, suscripción a publicaciones regulares (revistas, colecciones, obras completas, etc.).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Por otro lado, la Universidad de Granada pone a disposición de los programas de doctorado y/o alumnos de doctorado apoyo financiero mediante los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siguientes programas: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-Movilidad de profesores y alumnos del Ministerio de Educación, Cultura y Deporte.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 xml:space="preserve">-Programa Erasmus </w:t>
      </w:r>
      <w:proofErr w:type="spellStart"/>
      <w:r w:rsidRPr="009B295E">
        <w:rPr>
          <w:rFonts w:ascii="Arial" w:hAnsi="Arial" w:cs="Arial"/>
          <w:sz w:val="20"/>
          <w:szCs w:val="20"/>
        </w:rPr>
        <w:t>Mundus</w:t>
      </w:r>
      <w:proofErr w:type="spellEnd"/>
      <w:r w:rsidRPr="009B295E">
        <w:rPr>
          <w:rFonts w:ascii="Arial" w:hAnsi="Arial" w:cs="Arial"/>
          <w:sz w:val="20"/>
          <w:szCs w:val="20"/>
        </w:rPr>
        <w:t xml:space="preserve"> II.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-Plan propio de la UGR.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-Plan de Internacionalización.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-Plan de financiación a programas de doctorando de la Escuela Internacional de Posgrado.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B295E">
        <w:rPr>
          <w:rFonts w:ascii="Arial" w:hAnsi="Arial" w:cs="Arial"/>
          <w:b/>
          <w:bCs/>
          <w:sz w:val="20"/>
          <w:szCs w:val="20"/>
        </w:rPr>
        <w:t>Programa de movilidad de profesores y alumnos. Ministerio de Educación, Cultura y Deporte.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lastRenderedPageBreak/>
        <w:t>La Escuela Internacional de Posgrado de la Universidad de Granada pone a disposición de los alumnos y Programas de Doctorado personal de apoyo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para las solicitudes de las ayudas de movilidad de profesores y alumnos del Ministerio de Educación, Cultura y Deporte.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B295E">
        <w:rPr>
          <w:rFonts w:ascii="Arial" w:hAnsi="Arial" w:cs="Arial"/>
          <w:b/>
          <w:bCs/>
          <w:sz w:val="20"/>
          <w:szCs w:val="20"/>
        </w:rPr>
        <w:t xml:space="preserve">Programa Erasmus </w:t>
      </w:r>
      <w:proofErr w:type="spellStart"/>
      <w:r w:rsidRPr="009B295E">
        <w:rPr>
          <w:rFonts w:ascii="Arial" w:hAnsi="Arial" w:cs="Arial"/>
          <w:b/>
          <w:bCs/>
          <w:sz w:val="20"/>
          <w:szCs w:val="20"/>
        </w:rPr>
        <w:t>Mundus</w:t>
      </w:r>
      <w:proofErr w:type="spellEnd"/>
      <w:r w:rsidRPr="009B295E">
        <w:rPr>
          <w:rFonts w:ascii="Arial" w:hAnsi="Arial" w:cs="Arial"/>
          <w:b/>
          <w:bCs/>
          <w:sz w:val="20"/>
          <w:szCs w:val="20"/>
        </w:rPr>
        <w:t xml:space="preserve"> II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La Universidad de Granada también pone a disposición de los programas y los alumnos de doctorado toda la información sobre el Programa Erasmus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B295E">
        <w:rPr>
          <w:rFonts w:ascii="Arial" w:hAnsi="Arial" w:cs="Arial"/>
          <w:sz w:val="20"/>
          <w:szCs w:val="20"/>
        </w:rPr>
        <w:t>Mundus</w:t>
      </w:r>
      <w:proofErr w:type="spellEnd"/>
      <w:r w:rsidRPr="009B295E">
        <w:rPr>
          <w:rFonts w:ascii="Arial" w:hAnsi="Arial" w:cs="Arial"/>
          <w:sz w:val="20"/>
          <w:szCs w:val="20"/>
        </w:rPr>
        <w:t xml:space="preserve"> II., cuyo objetivo global es mejorar la calidad de la educación superior en Europa, contribuir a mejorar y potenciar las perspectivas profesionales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de los estudiantes, favorecer la comprensión intercultural mediante la cooperación con terceros países y contribuir al desarrollo sostenido de terceros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países en el ámbito de la educación superior.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 xml:space="preserve">Para alcanzar dichos objetivos, el programa Erasmus </w:t>
      </w:r>
      <w:proofErr w:type="spellStart"/>
      <w:r w:rsidRPr="009B295E">
        <w:rPr>
          <w:rFonts w:ascii="Arial" w:hAnsi="Arial" w:cs="Arial"/>
          <w:sz w:val="20"/>
          <w:szCs w:val="20"/>
        </w:rPr>
        <w:t>Mundus</w:t>
      </w:r>
      <w:proofErr w:type="spellEnd"/>
      <w:r w:rsidRPr="009B295E">
        <w:rPr>
          <w:rFonts w:ascii="Arial" w:hAnsi="Arial" w:cs="Arial"/>
          <w:sz w:val="20"/>
          <w:szCs w:val="20"/>
        </w:rPr>
        <w:t xml:space="preserve"> II contempla las siguientes actividades: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 xml:space="preserve">Acción 1: Programas Conjuntos Erasmus </w:t>
      </w:r>
      <w:proofErr w:type="spellStart"/>
      <w:r w:rsidRPr="009B295E">
        <w:rPr>
          <w:rFonts w:ascii="Arial" w:hAnsi="Arial" w:cs="Arial"/>
          <w:sz w:val="20"/>
          <w:szCs w:val="20"/>
        </w:rPr>
        <w:t>Mundus</w:t>
      </w:r>
      <w:proofErr w:type="spellEnd"/>
      <w:r w:rsidRPr="009B295E">
        <w:rPr>
          <w:rFonts w:ascii="Arial" w:hAnsi="Arial" w:cs="Arial"/>
          <w:sz w:val="20"/>
          <w:szCs w:val="20"/>
        </w:rPr>
        <w:t>. El objetivo de esta acción es fomentar programas de posgrado de calidad académica sobresaliente,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desarrollados conjuntamente por consorcios de universidades europeas y, llegado el caso, de terceros países y capaces de dotar de mayor proyección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y atractivo al sector europeo de la educación superior. Dichos programas conjuntos deben implicar la movilidad entre las universidades integrantes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del consorcio y conducir a la obtención de una titulación doble, múltiple o conjunta reconocida. La acción 1 se compone de dos sub-acciones: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 xml:space="preserve">Acción 1A: Cursos de Máster Erasmus </w:t>
      </w:r>
      <w:proofErr w:type="spellStart"/>
      <w:r w:rsidRPr="009B295E">
        <w:rPr>
          <w:rFonts w:ascii="Arial" w:hAnsi="Arial" w:cs="Arial"/>
          <w:sz w:val="20"/>
          <w:szCs w:val="20"/>
        </w:rPr>
        <w:t>Mundus</w:t>
      </w:r>
      <w:proofErr w:type="spellEnd"/>
      <w:r w:rsidRPr="009B295E">
        <w:rPr>
          <w:rFonts w:ascii="Arial" w:hAnsi="Arial" w:cs="Arial"/>
          <w:sz w:val="20"/>
          <w:szCs w:val="20"/>
        </w:rPr>
        <w:t xml:space="preserve"> (EMMC)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 xml:space="preserve">Acción 1B: Doctorados Conjuntos Erasmus </w:t>
      </w:r>
      <w:proofErr w:type="spellStart"/>
      <w:r w:rsidRPr="009B295E">
        <w:rPr>
          <w:rFonts w:ascii="Arial" w:hAnsi="Arial" w:cs="Arial"/>
          <w:sz w:val="20"/>
          <w:szCs w:val="20"/>
        </w:rPr>
        <w:t>Mundus</w:t>
      </w:r>
      <w:proofErr w:type="spellEnd"/>
      <w:r w:rsidRPr="009B295E">
        <w:rPr>
          <w:rFonts w:ascii="Arial" w:hAnsi="Arial" w:cs="Arial"/>
          <w:sz w:val="20"/>
          <w:szCs w:val="20"/>
        </w:rPr>
        <w:t xml:space="preserve"> (EMJD)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 xml:space="preserve">Acción 2: Asociaciones Erasmus </w:t>
      </w:r>
      <w:proofErr w:type="spellStart"/>
      <w:r w:rsidRPr="009B295E">
        <w:rPr>
          <w:rFonts w:ascii="Arial" w:hAnsi="Arial" w:cs="Arial"/>
          <w:sz w:val="20"/>
          <w:szCs w:val="20"/>
        </w:rPr>
        <w:t>Mundus</w:t>
      </w:r>
      <w:proofErr w:type="spellEnd"/>
      <w:r w:rsidRPr="009B295E">
        <w:rPr>
          <w:rFonts w:ascii="Arial" w:hAnsi="Arial" w:cs="Arial"/>
          <w:sz w:val="20"/>
          <w:szCs w:val="20"/>
        </w:rPr>
        <w:t>. Para llevar a cabo esta acción se establecerán consorcios formados por instituciones de educación superior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de Europa y de terceros países que actuarán como base para la cooperación estructurada, el intercambio y la movilidad a todos los niveles educativos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 xml:space="preserve">superiores incluyendo un programa de becas. Las asociaciones Erasmus </w:t>
      </w:r>
      <w:proofErr w:type="spellStart"/>
      <w:r w:rsidRPr="009B295E">
        <w:rPr>
          <w:rFonts w:ascii="Arial" w:hAnsi="Arial" w:cs="Arial"/>
          <w:sz w:val="20"/>
          <w:szCs w:val="20"/>
        </w:rPr>
        <w:t>Mundus</w:t>
      </w:r>
      <w:proofErr w:type="spellEnd"/>
      <w:r w:rsidRPr="009B295E">
        <w:rPr>
          <w:rFonts w:ascii="Arial" w:hAnsi="Arial" w:cs="Arial"/>
          <w:sz w:val="20"/>
          <w:szCs w:val="20"/>
        </w:rPr>
        <w:t xml:space="preserve"> son la continuación del programa Ventana de cooperación exterior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 xml:space="preserve">de Erasmus </w:t>
      </w:r>
      <w:proofErr w:type="spellStart"/>
      <w:r w:rsidRPr="009B295E">
        <w:rPr>
          <w:rFonts w:ascii="Arial" w:hAnsi="Arial" w:cs="Arial"/>
          <w:sz w:val="20"/>
          <w:szCs w:val="20"/>
        </w:rPr>
        <w:t>Mundus</w:t>
      </w:r>
      <w:proofErr w:type="spellEnd"/>
      <w:r w:rsidRPr="009B295E">
        <w:rPr>
          <w:rFonts w:ascii="Arial" w:hAnsi="Arial" w:cs="Arial"/>
          <w:sz w:val="20"/>
          <w:szCs w:val="20"/>
        </w:rPr>
        <w:t xml:space="preserve"> (EMECW).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Acción 3: Proyectos de promoción. Estos proyectos tienen por objetivo fomentar la enseñanza superior europea mediante medidas que potencien la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capacidad de atracción de Europa como destino educativo y como centro de excelencia mundial.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 xml:space="preserve">Más información sobre el programa Erasmus </w:t>
      </w:r>
      <w:proofErr w:type="spellStart"/>
      <w:r w:rsidRPr="009B295E">
        <w:rPr>
          <w:rFonts w:ascii="Arial" w:hAnsi="Arial" w:cs="Arial"/>
          <w:sz w:val="20"/>
          <w:szCs w:val="20"/>
        </w:rPr>
        <w:t>Mundus</w:t>
      </w:r>
      <w:proofErr w:type="spellEnd"/>
      <w:r w:rsidRPr="009B295E">
        <w:rPr>
          <w:rFonts w:ascii="Arial" w:hAnsi="Arial" w:cs="Arial"/>
          <w:sz w:val="20"/>
          <w:szCs w:val="20"/>
        </w:rPr>
        <w:t xml:space="preserve"> II puede consultarse en la página web </w:t>
      </w:r>
      <w:hyperlink r:id="rId5" w:history="1">
        <w:r w:rsidRPr="003F7B45">
          <w:rPr>
            <w:rStyle w:val="Hipervnculo"/>
            <w:rFonts w:ascii="Arial" w:hAnsi="Arial" w:cs="Arial"/>
            <w:sz w:val="20"/>
            <w:szCs w:val="20"/>
          </w:rPr>
          <w:t>http://internacional.ugr.es/pages/proyectos/erasmus_mundus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B295E">
        <w:rPr>
          <w:rFonts w:ascii="Arial" w:hAnsi="Arial" w:cs="Arial"/>
          <w:b/>
          <w:bCs/>
          <w:sz w:val="20"/>
          <w:szCs w:val="20"/>
        </w:rPr>
        <w:t>Plan propio de la Universidad de Granada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lastRenderedPageBreak/>
        <w:t>La Universidad de Granada elabora cada año su Plan Propio de Investigación. Actualmente está vigente su XXIV edición, correspondiente al año 2012.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Los programas que incluye el Plan Propio 2012 tratan de responder a las necesidades actuales que la Universidad de Granada tiene en materia de política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científica e investigación, procurando siempre fomentar la investigación apoyando a nuestros científicos y grupos de investigación. Es objetivo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prioritario del Plan Propio favorecer la formación y perfeccionamiento de los jóvenes investigadores, apostando por la potenciación de los recursos humanos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dedicados a la investigación desde la etapa inicial de la carrera investigadora, por lo que a este fin se destina un elevado porcentaje del presupuesto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disponible. Es importante destacar el carácter subsidiario y complementario de las acciones del Plan Propio 2012, en relación con las becas,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ayudas y subvenciones que se conceden al amparo de convocatorias análogas en el contexto de los planes europeo, nacional y andaluz de investigación.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Este plan de investigación sirve tanto a los programas de doctorado como a los doctorandos para financiar actividades formativas fundamentales para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lograr las competencias que los diferentes programas de doctorado asignan a sus doctorandos.</w:t>
      </w:r>
    </w:p>
    <w:p w:rsidR="00570EC9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Programas del Plan Propio de la Universidad de Granada aplicables a alumnos de programas de doctorado y/o a los programas de doctorado para organización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de sus actividades: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1.- Potenciación de los Recursos Humanos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Becas de Iniciación.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Formación de Investigadores.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Apartado A: Becas-contratos.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Apartado B: Contratos cofinanciados con proyectos.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Apartado C: Becas-Contratos cofinanciados con empresas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2.- Movilidad y Perfeccionamiento de Personal Investigador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Estancias Breves en centros de investigación nacionales y extranjeros.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Estancias de investigadores extranjeros en departamentos e institutos.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Organización de congresos, seminarios y jornadas de carácter científico-técnico.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Participación en congresos y reuniones científicas-técnicas de carácter internacional.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3.- Acciones Complementarias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Reparación Material Científico.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Ayudas para utilización del CIC.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4.- Ayuda a la Transferencia de Resultados de Investigación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Fomento de la Transferencia de Tecnología en el Entorno Socioeconómico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Patentes y Propiedad Intelectual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lastRenderedPageBreak/>
        <w:t>Constitución de Empresas de Base Tecnológica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Promoción de la oferta Científico Tecnológica.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 xml:space="preserve">El plan completo puedes consultarse en </w:t>
      </w:r>
      <w:r w:rsidRPr="009B295E">
        <w:rPr>
          <w:rFonts w:ascii="Arial" w:hAnsi="Arial" w:cs="Arial"/>
          <w:b/>
          <w:bCs/>
          <w:color w:val="126986"/>
          <w:sz w:val="20"/>
          <w:szCs w:val="20"/>
        </w:rPr>
        <w:t>http://investigacion.ugr.es/pages/planpropio</w:t>
      </w:r>
      <w:r w:rsidRPr="009B295E">
        <w:rPr>
          <w:rFonts w:ascii="Arial" w:hAnsi="Arial" w:cs="Arial"/>
          <w:color w:val="000000"/>
          <w:sz w:val="20"/>
          <w:szCs w:val="20"/>
        </w:rPr>
        <w:t>.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B295E">
        <w:rPr>
          <w:rFonts w:ascii="Arial" w:hAnsi="Arial" w:cs="Arial"/>
          <w:b/>
          <w:bCs/>
          <w:color w:val="000000"/>
          <w:sz w:val="20"/>
          <w:szCs w:val="20"/>
        </w:rPr>
        <w:t>Plan de internacionalización de la Universidad de Granada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Actualmente la Universidad de Granada tiene vigente su cuarta edición del Plan Propio de Internacionalización, que entró en funcionamiento en 2009.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Con este plan la Universidad de Granada consolida un plan que apuesta por el fortalecimiento de su dimensión internacional, empleando parte de sus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B295E">
        <w:rPr>
          <w:rFonts w:ascii="Arial" w:hAnsi="Arial" w:cs="Arial"/>
          <w:color w:val="000000"/>
          <w:sz w:val="20"/>
          <w:szCs w:val="20"/>
        </w:rPr>
        <w:t>presupuestos en acometer iniciativas de internacionalización no cubiertas por los diferentes programas nacionales y europeos, así como en complementar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B295E">
        <w:rPr>
          <w:rFonts w:ascii="Arial" w:hAnsi="Arial" w:cs="Arial"/>
          <w:color w:val="000000"/>
          <w:sz w:val="20"/>
          <w:szCs w:val="20"/>
        </w:rPr>
        <w:t>los fondos externos obtenidos para la gestión de éstos. Con la experiencia de las tres ediciones anteriores de este Plan, la presente edición del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Plan Propio de Internacionalización mantiene la estructura básica de la convocatoria 2011 de ayudas específicas para acciones de internacionalización,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B295E">
        <w:rPr>
          <w:rFonts w:ascii="Arial" w:hAnsi="Arial" w:cs="Arial"/>
          <w:color w:val="000000"/>
          <w:sz w:val="20"/>
          <w:szCs w:val="20"/>
        </w:rPr>
        <w:t>articulándose en diez programas que tienen como objetivo principal promover y desarrollar de forma sostenible la dimensión internacional del estudio,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B295E">
        <w:rPr>
          <w:rFonts w:ascii="Arial" w:hAnsi="Arial" w:cs="Arial"/>
          <w:color w:val="000000"/>
          <w:sz w:val="20"/>
          <w:szCs w:val="20"/>
        </w:rPr>
        <w:t>la docencia, la investigación y la gestión de la institución y de los servicios ofrecidos y la participación de la UGR en todas aquellas iniciativas que puedan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B295E">
        <w:rPr>
          <w:rFonts w:ascii="Arial" w:hAnsi="Arial" w:cs="Arial"/>
          <w:color w:val="000000"/>
          <w:sz w:val="20"/>
          <w:szCs w:val="20"/>
        </w:rPr>
        <w:t>favorecer su dimensión internacional. Es destacable en la presente edición 2012 la ampliación de los premios de excelencia a la movilidad internacional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B295E">
        <w:rPr>
          <w:rFonts w:ascii="Arial" w:hAnsi="Arial" w:cs="Arial"/>
          <w:color w:val="000000"/>
          <w:sz w:val="20"/>
          <w:szCs w:val="20"/>
        </w:rPr>
        <w:t>de estudiantes de tres a cuatro premios.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Los objetivos de este plan son: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1.-Aumentar y mejorar la calidad de la movilidad internacional de la comunidad universitaria, mediante la firma de nuevos convenios internacionales 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B295E">
        <w:rPr>
          <w:rFonts w:ascii="Arial" w:hAnsi="Arial" w:cs="Arial"/>
          <w:color w:val="000000"/>
          <w:sz w:val="20"/>
          <w:szCs w:val="20"/>
        </w:rPr>
        <w:t>la consecución de nuevos proyectos en el marco de programas de cooperación universitaria internacional, así como la financiación con fondos propios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B295E">
        <w:rPr>
          <w:rFonts w:ascii="Arial" w:hAnsi="Arial" w:cs="Arial"/>
          <w:color w:val="000000"/>
          <w:sz w:val="20"/>
          <w:szCs w:val="20"/>
        </w:rPr>
        <w:t>de aquellas actividades no cubiertas o cubiertas solo parcialmente por financiación externa.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2.-Aumentar el número de estudiantes, profesores, investigadores y personal de administración y servicios de otros países recibidos en la UGR, mediante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B295E">
        <w:rPr>
          <w:rFonts w:ascii="Arial" w:hAnsi="Arial" w:cs="Arial"/>
          <w:color w:val="000000"/>
          <w:sz w:val="20"/>
          <w:szCs w:val="20"/>
        </w:rPr>
        <w:t>la firma de nuevos convenios internacionales y la consecución de nuevos proyectos en el marco de programas de cooperación universitaria internacional.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3.- Facilitar el conocimiento de sistemas universitarios, metodologías docentes y estructuras de gestión universitaria de otros países.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4.- Facilitar el establecimiento de contactos con socios potenciales para proyectos y redes internacionales de cooperación académica y de investigación.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lastRenderedPageBreak/>
        <w:t>5.- Mejorar el índice de éxito en solicitudes de proyectos en programas internacionales.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6.- Fomentar el establecimiento de redes estables de cooperación interuniversitaria internacional.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7.- Apoyar el diseño y la implantación de titulaciones dobles, múltiples y conjuntas internacionales de grado y de posgrado.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8.- Fomentar el plurilingüismo en la comunidad universitaria.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9.- Desarrollar la internacionalización y el plurilingüismo de los servicios ofrecidos por la UGR.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Los programas que se ofertan son: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Programa 1. Apoyo a la movilidad internacional de estudiantes: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1.1. Ayudas y bolsas de viaje para destinos extracomunitarios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1.2. Ayudas para movilidades en titulaciones conjuntas internacionales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Programa 2. Apoyo a estancias formativas breves y cursos de verano internacionales: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2.1. Apoyo a estancias formativas breves internacionales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2.2. Apoyo a cursos de verano internacionales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Programa 3. Apoyo a la movilidad internacional de profesorado: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3.1. Complementos a las ayudas del programa PAP/Erasmus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3.2. Ayudas para la movilidad extracomunitaria en el marco de convenios bilaterales de la UGR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Programa 4. Apoyo a la movilidad internacional del PAS con fines formativos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 xml:space="preserve">Programa 5. Becas Grupo de </w:t>
      </w:r>
      <w:proofErr w:type="spellStart"/>
      <w:r w:rsidRPr="009B295E">
        <w:rPr>
          <w:rFonts w:ascii="Arial" w:hAnsi="Arial" w:cs="Arial"/>
          <w:color w:val="000000"/>
          <w:sz w:val="20"/>
          <w:szCs w:val="20"/>
        </w:rPr>
        <w:t>Coimbra</w:t>
      </w:r>
      <w:proofErr w:type="spellEnd"/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 xml:space="preserve">Programa 6. Becas </w:t>
      </w:r>
      <w:proofErr w:type="spellStart"/>
      <w:r w:rsidRPr="009B295E">
        <w:rPr>
          <w:rFonts w:ascii="Arial" w:hAnsi="Arial" w:cs="Arial"/>
          <w:color w:val="000000"/>
          <w:sz w:val="20"/>
          <w:szCs w:val="20"/>
        </w:rPr>
        <w:t>co</w:t>
      </w:r>
      <w:proofErr w:type="spellEnd"/>
      <w:r w:rsidRPr="009B295E">
        <w:rPr>
          <w:rFonts w:ascii="Arial" w:hAnsi="Arial" w:cs="Arial"/>
          <w:color w:val="000000"/>
          <w:sz w:val="20"/>
          <w:szCs w:val="20"/>
        </w:rPr>
        <w:t>-gestionadas con el Programa PEACE de la UNESCO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 xml:space="preserve">Programa 7. Becas para estudios de posgrado </w:t>
      </w:r>
      <w:proofErr w:type="spellStart"/>
      <w:r w:rsidRPr="009B295E">
        <w:rPr>
          <w:rFonts w:ascii="Arial" w:hAnsi="Arial" w:cs="Arial"/>
          <w:color w:val="000000"/>
          <w:sz w:val="20"/>
          <w:szCs w:val="20"/>
        </w:rPr>
        <w:t>co</w:t>
      </w:r>
      <w:proofErr w:type="spellEnd"/>
      <w:r w:rsidRPr="009B295E">
        <w:rPr>
          <w:rFonts w:ascii="Arial" w:hAnsi="Arial" w:cs="Arial"/>
          <w:color w:val="000000"/>
          <w:sz w:val="20"/>
          <w:szCs w:val="20"/>
        </w:rPr>
        <w:t>-gestionadas con la Fundación Carolina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Programa 8. Apoyo a nuevas iniciativas de internacionalización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8.1. Ayudas para la creación y consolidación de redes estables de cooperación.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 xml:space="preserve">8.2. Ayudas para la preparación de solicitudes de proyectos en el marco de programas europeos (PAP, Tempus, Erasmus </w:t>
      </w:r>
      <w:proofErr w:type="spellStart"/>
      <w:r w:rsidRPr="009B295E">
        <w:rPr>
          <w:rFonts w:ascii="Arial" w:hAnsi="Arial" w:cs="Arial"/>
          <w:color w:val="000000"/>
          <w:sz w:val="20"/>
          <w:szCs w:val="20"/>
        </w:rPr>
        <w:t>Mundus</w:t>
      </w:r>
      <w:proofErr w:type="spellEnd"/>
      <w:r w:rsidRPr="009B295E">
        <w:rPr>
          <w:rFonts w:ascii="Arial" w:hAnsi="Arial" w:cs="Arial"/>
          <w:color w:val="000000"/>
          <w:sz w:val="20"/>
          <w:szCs w:val="20"/>
        </w:rPr>
        <w:t>, Alfa III…).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 xml:space="preserve">8.3. Ayudas para el establecimiento de titulaciones dobles, múltiples o conjuntas internacionales, incluido Erasmus </w:t>
      </w:r>
      <w:proofErr w:type="spellStart"/>
      <w:r w:rsidRPr="009B295E">
        <w:rPr>
          <w:rFonts w:ascii="Arial" w:hAnsi="Arial" w:cs="Arial"/>
          <w:color w:val="000000"/>
          <w:sz w:val="20"/>
          <w:szCs w:val="20"/>
        </w:rPr>
        <w:t>Mundus</w:t>
      </w:r>
      <w:proofErr w:type="spellEnd"/>
      <w:r w:rsidRPr="009B295E">
        <w:rPr>
          <w:rFonts w:ascii="Arial" w:hAnsi="Arial" w:cs="Arial"/>
          <w:color w:val="000000"/>
          <w:sz w:val="20"/>
          <w:szCs w:val="20"/>
        </w:rPr>
        <w:t xml:space="preserve"> Acción 1.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lastRenderedPageBreak/>
        <w:t>8.4. Ayudas para el fomento del plurilingüismo de los servicios de la UGR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8.5. Ayudas para otras acciones de internacionalización.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Programa 9. Apoyo a la gestión de las Relaciones Internacionales en los Centros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>Programa 10. Premios a la excelencia en la movilidad internacional de estudiantes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295E">
        <w:rPr>
          <w:rFonts w:ascii="Arial" w:hAnsi="Arial" w:cs="Arial"/>
          <w:color w:val="000000"/>
          <w:sz w:val="20"/>
          <w:szCs w:val="20"/>
        </w:rPr>
        <w:t xml:space="preserve">La consulta del plan propio de internacionalización se puede consultar en el enlace </w:t>
      </w:r>
      <w:hyperlink r:id="rId6" w:history="1">
        <w:r w:rsidRPr="003F7B45">
          <w:rPr>
            <w:rStyle w:val="Hipervnculo"/>
            <w:rFonts w:ascii="Arial" w:hAnsi="Arial" w:cs="Arial"/>
            <w:b/>
            <w:bCs/>
            <w:sz w:val="20"/>
            <w:szCs w:val="20"/>
          </w:rPr>
          <w:t>http://internacional.ugr.es/pages/plan_propio</w:t>
        </w:r>
      </w:hyperlink>
      <w:r w:rsidRPr="009B295E">
        <w:rPr>
          <w:rFonts w:ascii="Arial" w:hAnsi="Arial" w:cs="Arial"/>
          <w:color w:val="000000"/>
          <w:sz w:val="20"/>
          <w:szCs w:val="20"/>
        </w:rPr>
        <w:t>.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B295E">
        <w:rPr>
          <w:rFonts w:ascii="Arial" w:hAnsi="Arial" w:cs="Arial"/>
          <w:b/>
          <w:bCs/>
          <w:sz w:val="20"/>
          <w:szCs w:val="20"/>
        </w:rPr>
        <w:t>Plan de financiación a programas de doctorado de la Escuela Internacional de Posgrado</w:t>
      </w:r>
    </w:p>
    <w:p w:rsid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95E">
        <w:rPr>
          <w:rFonts w:ascii="Arial" w:hAnsi="Arial" w:cs="Arial"/>
          <w:sz w:val="20"/>
          <w:szCs w:val="20"/>
        </w:rPr>
        <w:t>Finalmente la Escuela Internacional de Posgrado dispone de su plan de financiación a programas de doctorado, dirigido fundamentalmente a financiar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actividades formativas de los programas.</w:t>
      </w: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B295E" w:rsidRPr="009B295E" w:rsidRDefault="009B295E" w:rsidP="009B295E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9B295E">
        <w:rPr>
          <w:rFonts w:ascii="Arial" w:hAnsi="Arial" w:cs="Arial"/>
          <w:b/>
          <w:bCs/>
          <w:sz w:val="20"/>
          <w:szCs w:val="20"/>
        </w:rPr>
        <w:t xml:space="preserve">Previsión del porcentaje de doctorandos que recibirán ayudas: </w:t>
      </w:r>
      <w:r w:rsidRPr="009B295E">
        <w:rPr>
          <w:rFonts w:ascii="Arial" w:hAnsi="Arial" w:cs="Arial"/>
          <w:sz w:val="20"/>
          <w:szCs w:val="20"/>
        </w:rPr>
        <w:t>A la vista de los resultados de los últimos años se calcula que el porcentaje de</w:t>
      </w:r>
      <w:r>
        <w:rPr>
          <w:rFonts w:ascii="Arial" w:hAnsi="Arial" w:cs="Arial"/>
          <w:sz w:val="20"/>
          <w:szCs w:val="20"/>
        </w:rPr>
        <w:t xml:space="preserve"> </w:t>
      </w:r>
      <w:r w:rsidRPr="009B295E">
        <w:rPr>
          <w:rFonts w:ascii="Arial" w:hAnsi="Arial" w:cs="Arial"/>
          <w:sz w:val="20"/>
          <w:szCs w:val="20"/>
        </w:rPr>
        <w:t>alumnos que obtendrán becas y ayudas económicas será de un 15% aproximadamente.</w:t>
      </w:r>
      <w:bookmarkEnd w:id="0"/>
    </w:p>
    <w:sectPr w:rsidR="009B295E" w:rsidRPr="009B2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2B"/>
    <w:rsid w:val="0085322B"/>
    <w:rsid w:val="00877CC8"/>
    <w:rsid w:val="009B295E"/>
    <w:rsid w:val="00ED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29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29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acional.ugr.es/pages/plan_propio" TargetMode="External"/><Relationship Id="rId5" Type="http://schemas.openxmlformats.org/officeDocument/2006/relationships/hyperlink" Target="http://internacional.ugr.es/pages/proyectos/erasmus_mund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1910</Words>
  <Characters>10507</Characters>
  <Application>Microsoft Office Word</Application>
  <DocSecurity>0</DocSecurity>
  <Lines>87</Lines>
  <Paragraphs>24</Paragraphs>
  <ScaleCrop>false</ScaleCrop>
  <Company/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2015-11-20T11:08:00Z</dcterms:created>
  <dcterms:modified xsi:type="dcterms:W3CDTF">2015-11-20T11:13:00Z</dcterms:modified>
</cp:coreProperties>
</file>